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03" w:rsidRPr="00482F03" w:rsidRDefault="00482F03" w:rsidP="00482F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bookmarkStart w:id="0" w:name="_GoBack"/>
      <w:r w:rsidRPr="00482F0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Получить налоговое уведомление </w:t>
      </w:r>
      <w:bookmarkEnd w:id="0"/>
      <w:r w:rsidRPr="00482F0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по имущественным налогам физических лиц можно на портале </w:t>
      </w:r>
      <w:proofErr w:type="spellStart"/>
      <w:r w:rsidRPr="00482F03">
        <w:rPr>
          <w:rFonts w:ascii="Times New Roman" w:hAnsi="Times New Roman" w:cs="Times New Roman"/>
          <w:b/>
          <w:color w:val="0070C0"/>
          <w:sz w:val="26"/>
          <w:szCs w:val="26"/>
        </w:rPr>
        <w:t>госуслуг</w:t>
      </w:r>
      <w:proofErr w:type="spellEnd"/>
    </w:p>
    <w:p w:rsidR="00482F03" w:rsidRPr="00482F03" w:rsidRDefault="00482F03" w:rsidP="00482F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482F03" w:rsidRPr="00482F03" w:rsidRDefault="00482F03" w:rsidP="00482F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F03">
        <w:rPr>
          <w:rFonts w:ascii="Times New Roman" w:hAnsi="Times New Roman" w:cs="Times New Roman"/>
          <w:color w:val="000000"/>
          <w:sz w:val="26"/>
          <w:szCs w:val="26"/>
        </w:rPr>
        <w:t>Более 40 тысяч жителей Иркутской области воспользовались новой функцией на портале «</w:t>
      </w:r>
      <w:proofErr w:type="spellStart"/>
      <w:r w:rsidRPr="00482F03">
        <w:rPr>
          <w:rFonts w:ascii="Times New Roman" w:hAnsi="Times New Roman" w:cs="Times New Roman"/>
          <w:color w:val="000000"/>
          <w:sz w:val="26"/>
          <w:szCs w:val="26"/>
        </w:rPr>
        <w:t>Госуслуги</w:t>
      </w:r>
      <w:proofErr w:type="spellEnd"/>
      <w:r w:rsidRPr="00482F03">
        <w:rPr>
          <w:rFonts w:ascii="Times New Roman" w:hAnsi="Times New Roman" w:cs="Times New Roman"/>
          <w:color w:val="000000"/>
          <w:sz w:val="26"/>
          <w:szCs w:val="26"/>
        </w:rPr>
        <w:t>». Теперь здесь можно получить налоговое уведомление в электронном виде и оплатить в режиме онлайн имущественные налоги.</w:t>
      </w:r>
    </w:p>
    <w:p w:rsidR="00482F03" w:rsidRPr="00482F03" w:rsidRDefault="00482F03" w:rsidP="00482F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82F03" w:rsidRPr="00482F03" w:rsidRDefault="00482F03" w:rsidP="00482F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F03">
        <w:rPr>
          <w:rFonts w:ascii="Times New Roman" w:hAnsi="Times New Roman" w:cs="Times New Roman"/>
          <w:color w:val="000000"/>
          <w:sz w:val="26"/>
          <w:szCs w:val="26"/>
        </w:rPr>
        <w:t>Необходимо выполнить несколько условий: стать пользователем «</w:t>
      </w:r>
      <w:proofErr w:type="spellStart"/>
      <w:r w:rsidRPr="00482F03">
        <w:rPr>
          <w:rFonts w:ascii="Times New Roman" w:hAnsi="Times New Roman" w:cs="Times New Roman"/>
          <w:color w:val="000000"/>
          <w:sz w:val="26"/>
          <w:szCs w:val="26"/>
        </w:rPr>
        <w:t>Госуслуг</w:t>
      </w:r>
      <w:proofErr w:type="spellEnd"/>
      <w:r w:rsidRPr="00482F03">
        <w:rPr>
          <w:rFonts w:ascii="Times New Roman" w:hAnsi="Times New Roman" w:cs="Times New Roman"/>
          <w:color w:val="000000"/>
          <w:sz w:val="26"/>
          <w:szCs w:val="26"/>
        </w:rPr>
        <w:t>» и на портале отправить согласие в налоговую службу, подписав его через приложение «</w:t>
      </w:r>
      <w:proofErr w:type="spellStart"/>
      <w:r w:rsidRPr="00482F03">
        <w:rPr>
          <w:rFonts w:ascii="Times New Roman" w:hAnsi="Times New Roman" w:cs="Times New Roman"/>
          <w:color w:val="000000"/>
          <w:sz w:val="26"/>
          <w:szCs w:val="26"/>
        </w:rPr>
        <w:t>Госключ</w:t>
      </w:r>
      <w:proofErr w:type="spellEnd"/>
      <w:r w:rsidRPr="00482F03">
        <w:rPr>
          <w:rFonts w:ascii="Times New Roman" w:hAnsi="Times New Roman" w:cs="Times New Roman"/>
          <w:color w:val="000000"/>
          <w:sz w:val="26"/>
          <w:szCs w:val="26"/>
        </w:rPr>
        <w:t>». Благодаря новой функции налогоплательщикам не придется ждать заказного напоминания по почте. Главное преимущество «цифрового письма» - получать уведомления и оплачивать налоги заранее, не дожидаясь 1 декабря - окончания срока уплаты имущественных налогов. Кроме этого, перечислить рассчитанную сумму налога за квартиру, автотранспортное средство, земельный участок можно единым платежом.</w:t>
      </w:r>
    </w:p>
    <w:p w:rsidR="00482F03" w:rsidRPr="00482F03" w:rsidRDefault="00482F03" w:rsidP="00482F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82F03" w:rsidRPr="00482F03" w:rsidRDefault="00482F03" w:rsidP="00482F0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F03">
        <w:rPr>
          <w:rFonts w:ascii="Times New Roman" w:hAnsi="Times New Roman" w:cs="Times New Roman"/>
          <w:color w:val="000000"/>
          <w:sz w:val="26"/>
          <w:szCs w:val="26"/>
        </w:rPr>
        <w:t xml:space="preserve">Воспользоваться возможностью получения налоговых документов в электронном виде через портал </w:t>
      </w:r>
      <w:proofErr w:type="spellStart"/>
      <w:r w:rsidRPr="00482F03">
        <w:rPr>
          <w:rFonts w:ascii="Times New Roman" w:hAnsi="Times New Roman" w:cs="Times New Roman"/>
          <w:color w:val="000000"/>
          <w:sz w:val="26"/>
          <w:szCs w:val="26"/>
        </w:rPr>
        <w:t>госуслуг</w:t>
      </w:r>
      <w:proofErr w:type="spellEnd"/>
      <w:r w:rsidRPr="00482F03">
        <w:rPr>
          <w:rFonts w:ascii="Times New Roman" w:hAnsi="Times New Roman" w:cs="Times New Roman"/>
          <w:color w:val="000000"/>
          <w:sz w:val="26"/>
          <w:szCs w:val="26"/>
        </w:rPr>
        <w:t xml:space="preserve"> можно в любой момент вне зависимости от наличия доступа к «Личному кабинету налогоплательщика» на сайте ФНС России.</w:t>
      </w:r>
    </w:p>
    <w:p w:rsidR="00D17135" w:rsidRDefault="00482F03"/>
    <w:sectPr w:rsidR="00D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03"/>
    <w:rsid w:val="00482F03"/>
    <w:rsid w:val="007332D0"/>
    <w:rsid w:val="007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Безручко Е.Б.</dc:creator>
  <cp:lastModifiedBy>Безручко Е.Б.</cp:lastModifiedBy>
  <cp:revision>1</cp:revision>
  <dcterms:created xsi:type="dcterms:W3CDTF">2023-10-19T01:10:00Z</dcterms:created>
  <dcterms:modified xsi:type="dcterms:W3CDTF">2023-10-19T01:12:00Z</dcterms:modified>
</cp:coreProperties>
</file>